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B69F3" w14:textId="77777777" w:rsidR="00567C4F" w:rsidRPr="00D07F3D" w:rsidRDefault="00000000">
      <w:pPr>
        <w:jc w:val="center"/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  <w:b/>
          <w:color w:val="1E4D72"/>
          <w:sz w:val="30"/>
        </w:rPr>
        <w:t>ANEXO 4</w:t>
      </w:r>
    </w:p>
    <w:p w14:paraId="603C4EBD" w14:textId="77777777" w:rsidR="00567C4F" w:rsidRPr="00D07F3D" w:rsidRDefault="00000000">
      <w:pPr>
        <w:jc w:val="center"/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  <w:b/>
          <w:color w:val="1E4D72"/>
          <w:sz w:val="24"/>
        </w:rPr>
        <w:t>FORMATO DE PRESUPUESTO SOLICITADO PARA LA ESTANCIA INTERNACIONAL</w:t>
      </w:r>
    </w:p>
    <w:p w14:paraId="04A5A319" w14:textId="77777777" w:rsidR="00567C4F" w:rsidRPr="00D07F3D" w:rsidRDefault="00000000">
      <w:pPr>
        <w:jc w:val="center"/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</w:rPr>
        <w:t>Convocatoria 2026-2 – Banco de Apoyos para Estancias de Investigación Internacional</w:t>
      </w:r>
    </w:p>
    <w:p w14:paraId="616EA1EA" w14:textId="77777777" w:rsidR="00567C4F" w:rsidRPr="00D07F3D" w:rsidRDefault="00000000">
      <w:pPr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</w:rPr>
        <w:t>El apoyo opera exclusivamente mediante reembolso de gastos elegibles, autorizados, efectivamente pagados y debidamente soportados, hasta $10.000.000 COP por beneficiario. La aprobación de un monto no equivale a anticipo ni garantiza su reconocimiento total.</w:t>
      </w:r>
    </w:p>
    <w:p w14:paraId="6C4671CF" w14:textId="77777777" w:rsidR="00567C4F" w:rsidRPr="00D07F3D" w:rsidRDefault="00000000">
      <w:pPr>
        <w:pStyle w:val="Ttulo2"/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  <w:color w:val="1E4D72"/>
        </w:rPr>
        <w:t>1. Información general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6"/>
        <w:gridCol w:w="5040"/>
      </w:tblGrid>
      <w:tr w:rsidR="00567C4F" w:rsidRPr="00D07F3D" w14:paraId="6F3255AD" w14:textId="77777777">
        <w:trPr>
          <w:jc w:val="center"/>
        </w:trPr>
        <w:tc>
          <w:tcPr>
            <w:tcW w:w="5043" w:type="dxa"/>
            <w:shd w:val="clear" w:color="auto" w:fill="DCEAF3"/>
            <w:vAlign w:val="center"/>
          </w:tcPr>
          <w:p w14:paraId="6589104D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b/>
                <w:sz w:val="16"/>
              </w:rPr>
              <w:t>Campo</w:t>
            </w:r>
          </w:p>
        </w:tc>
        <w:tc>
          <w:tcPr>
            <w:tcW w:w="5043" w:type="dxa"/>
            <w:shd w:val="clear" w:color="auto" w:fill="DCEAF3"/>
            <w:vAlign w:val="center"/>
          </w:tcPr>
          <w:p w14:paraId="56434EC9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b/>
                <w:sz w:val="16"/>
              </w:rPr>
              <w:t>Información a diligenciar</w:t>
            </w:r>
          </w:p>
        </w:tc>
      </w:tr>
      <w:tr w:rsidR="00567C4F" w:rsidRPr="00D07F3D" w14:paraId="4B3C084B" w14:textId="77777777">
        <w:trPr>
          <w:jc w:val="center"/>
        </w:trPr>
        <w:tc>
          <w:tcPr>
            <w:tcW w:w="5043" w:type="dxa"/>
            <w:vAlign w:val="center"/>
          </w:tcPr>
          <w:p w14:paraId="790DB3D2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Nombre del postulante</w:t>
            </w:r>
          </w:p>
        </w:tc>
        <w:tc>
          <w:tcPr>
            <w:tcW w:w="5043" w:type="dxa"/>
            <w:vAlign w:val="center"/>
          </w:tcPr>
          <w:p w14:paraId="1DB887BC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567C4F" w:rsidRPr="00D07F3D" w14:paraId="7A68F15B" w14:textId="77777777">
        <w:trPr>
          <w:jc w:val="center"/>
        </w:trPr>
        <w:tc>
          <w:tcPr>
            <w:tcW w:w="5043" w:type="dxa"/>
            <w:vAlign w:val="center"/>
          </w:tcPr>
          <w:p w14:paraId="59170CA5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Título del proyecto</w:t>
            </w:r>
          </w:p>
        </w:tc>
        <w:tc>
          <w:tcPr>
            <w:tcW w:w="5043" w:type="dxa"/>
            <w:vAlign w:val="center"/>
          </w:tcPr>
          <w:p w14:paraId="644D0941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567C4F" w:rsidRPr="00D07F3D" w14:paraId="623E724E" w14:textId="77777777">
        <w:trPr>
          <w:jc w:val="center"/>
        </w:trPr>
        <w:tc>
          <w:tcPr>
            <w:tcW w:w="5043" w:type="dxa"/>
            <w:vAlign w:val="center"/>
          </w:tcPr>
          <w:p w14:paraId="27001BBB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Institución receptora</w:t>
            </w:r>
          </w:p>
        </w:tc>
        <w:tc>
          <w:tcPr>
            <w:tcW w:w="5043" w:type="dxa"/>
            <w:vAlign w:val="center"/>
          </w:tcPr>
          <w:p w14:paraId="4A34AF86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567C4F" w:rsidRPr="00D07F3D" w14:paraId="75B11209" w14:textId="77777777">
        <w:trPr>
          <w:jc w:val="center"/>
        </w:trPr>
        <w:tc>
          <w:tcPr>
            <w:tcW w:w="5043" w:type="dxa"/>
            <w:vAlign w:val="center"/>
          </w:tcPr>
          <w:p w14:paraId="10B4173F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Ciudad y país</w:t>
            </w:r>
          </w:p>
        </w:tc>
        <w:tc>
          <w:tcPr>
            <w:tcW w:w="5043" w:type="dxa"/>
            <w:vAlign w:val="center"/>
          </w:tcPr>
          <w:p w14:paraId="67EC777E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567C4F" w:rsidRPr="00D07F3D" w14:paraId="39CE5EE1" w14:textId="77777777">
        <w:trPr>
          <w:jc w:val="center"/>
        </w:trPr>
        <w:tc>
          <w:tcPr>
            <w:tcW w:w="5043" w:type="dxa"/>
            <w:vAlign w:val="center"/>
          </w:tcPr>
          <w:p w14:paraId="250DC760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Periodo de estancia autorizado</w:t>
            </w:r>
          </w:p>
        </w:tc>
        <w:tc>
          <w:tcPr>
            <w:tcW w:w="5043" w:type="dxa"/>
            <w:vAlign w:val="center"/>
          </w:tcPr>
          <w:p w14:paraId="1CA67B21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</w:tbl>
    <w:p w14:paraId="3D1AB8ED" w14:textId="77777777" w:rsidR="00567C4F" w:rsidRPr="00D07F3D" w:rsidRDefault="00000000">
      <w:pPr>
        <w:pStyle w:val="Ttulo2"/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  <w:color w:val="1E4D72"/>
        </w:rPr>
        <w:t>2. Presupuesto estimado (pesos colombianos)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80"/>
        <w:gridCol w:w="1680"/>
        <w:gridCol w:w="1679"/>
        <w:gridCol w:w="1679"/>
        <w:gridCol w:w="1679"/>
        <w:gridCol w:w="1679"/>
      </w:tblGrid>
      <w:tr w:rsidR="00567C4F" w:rsidRPr="00D07F3D" w14:paraId="60E2113C" w14:textId="77777777">
        <w:trPr>
          <w:jc w:val="center"/>
        </w:trPr>
        <w:tc>
          <w:tcPr>
            <w:tcW w:w="1681" w:type="dxa"/>
            <w:shd w:val="clear" w:color="auto" w:fill="DCEAF3"/>
            <w:vAlign w:val="center"/>
          </w:tcPr>
          <w:p w14:paraId="4535381C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b/>
                <w:sz w:val="16"/>
              </w:rPr>
              <w:t>Rubro elegible</w:t>
            </w:r>
          </w:p>
        </w:tc>
        <w:tc>
          <w:tcPr>
            <w:tcW w:w="1681" w:type="dxa"/>
            <w:shd w:val="clear" w:color="auto" w:fill="DCEAF3"/>
            <w:vAlign w:val="center"/>
          </w:tcPr>
          <w:p w14:paraId="25B6661C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b/>
                <w:sz w:val="16"/>
              </w:rPr>
              <w:t>Descripción y justificación</w:t>
            </w:r>
          </w:p>
        </w:tc>
        <w:tc>
          <w:tcPr>
            <w:tcW w:w="1681" w:type="dxa"/>
            <w:shd w:val="clear" w:color="auto" w:fill="DCEAF3"/>
            <w:vAlign w:val="center"/>
          </w:tcPr>
          <w:p w14:paraId="61781524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b/>
                <w:sz w:val="16"/>
              </w:rPr>
              <w:t>Valor total (COP)</w:t>
            </w:r>
          </w:p>
        </w:tc>
        <w:tc>
          <w:tcPr>
            <w:tcW w:w="1681" w:type="dxa"/>
            <w:shd w:val="clear" w:color="auto" w:fill="DCEAF3"/>
            <w:vAlign w:val="center"/>
          </w:tcPr>
          <w:p w14:paraId="56CFDF2B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b/>
                <w:sz w:val="16"/>
              </w:rPr>
              <w:t>Solicitado IUBello (COP)</w:t>
            </w:r>
          </w:p>
        </w:tc>
        <w:tc>
          <w:tcPr>
            <w:tcW w:w="1681" w:type="dxa"/>
            <w:shd w:val="clear" w:color="auto" w:fill="DCEAF3"/>
            <w:vAlign w:val="center"/>
          </w:tcPr>
          <w:p w14:paraId="7FB14D55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b/>
                <w:sz w:val="16"/>
              </w:rPr>
              <w:t>Aporte propio / otra fuente (COP)</w:t>
            </w:r>
          </w:p>
        </w:tc>
        <w:tc>
          <w:tcPr>
            <w:tcW w:w="1681" w:type="dxa"/>
            <w:shd w:val="clear" w:color="auto" w:fill="DCEAF3"/>
            <w:vAlign w:val="center"/>
          </w:tcPr>
          <w:p w14:paraId="4FF0B87A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b/>
                <w:sz w:val="16"/>
              </w:rPr>
              <w:t>Soporte previsto</w:t>
            </w:r>
          </w:p>
        </w:tc>
      </w:tr>
      <w:tr w:rsidR="00567C4F" w:rsidRPr="00D07F3D" w14:paraId="7D086615" w14:textId="77777777">
        <w:trPr>
          <w:jc w:val="center"/>
        </w:trPr>
        <w:tc>
          <w:tcPr>
            <w:tcW w:w="1681" w:type="dxa"/>
            <w:vAlign w:val="center"/>
          </w:tcPr>
          <w:p w14:paraId="5BBC20BC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Transporte aéreo o terrestre</w:t>
            </w:r>
          </w:p>
        </w:tc>
        <w:tc>
          <w:tcPr>
            <w:tcW w:w="1681" w:type="dxa"/>
            <w:vAlign w:val="center"/>
          </w:tcPr>
          <w:p w14:paraId="5B40A263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59A2A4DA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4F9B26D2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0E2D2826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7569F5D2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567C4F" w:rsidRPr="00D07F3D" w14:paraId="7DAA5690" w14:textId="77777777">
        <w:trPr>
          <w:jc w:val="center"/>
        </w:trPr>
        <w:tc>
          <w:tcPr>
            <w:tcW w:w="1681" w:type="dxa"/>
            <w:vAlign w:val="center"/>
          </w:tcPr>
          <w:p w14:paraId="464129F1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Hospedaje</w:t>
            </w:r>
          </w:p>
        </w:tc>
        <w:tc>
          <w:tcPr>
            <w:tcW w:w="1681" w:type="dxa"/>
            <w:vAlign w:val="center"/>
          </w:tcPr>
          <w:p w14:paraId="4CF2D532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1AE9C66B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156DB5E4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2CE79617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4B75B4EA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567C4F" w:rsidRPr="00D07F3D" w14:paraId="607831EF" w14:textId="77777777">
        <w:trPr>
          <w:jc w:val="center"/>
        </w:trPr>
        <w:tc>
          <w:tcPr>
            <w:tcW w:w="1681" w:type="dxa"/>
            <w:vAlign w:val="center"/>
          </w:tcPr>
          <w:p w14:paraId="0AC7BF30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Alimentación</w:t>
            </w:r>
          </w:p>
        </w:tc>
        <w:tc>
          <w:tcPr>
            <w:tcW w:w="1681" w:type="dxa"/>
            <w:vAlign w:val="center"/>
          </w:tcPr>
          <w:p w14:paraId="2BFE4511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54AC7298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76B50DC1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1ADD8B78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403C32DD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567C4F" w:rsidRPr="00D07F3D" w14:paraId="40CB4B97" w14:textId="77777777">
        <w:trPr>
          <w:jc w:val="center"/>
        </w:trPr>
        <w:tc>
          <w:tcPr>
            <w:tcW w:w="1681" w:type="dxa"/>
            <w:vAlign w:val="center"/>
          </w:tcPr>
          <w:p w14:paraId="7E207C01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Transporte local</w:t>
            </w:r>
          </w:p>
        </w:tc>
        <w:tc>
          <w:tcPr>
            <w:tcW w:w="1681" w:type="dxa"/>
            <w:vAlign w:val="center"/>
          </w:tcPr>
          <w:p w14:paraId="3F423EEE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6B750102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02B48DAF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63AC3209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60087DB4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567C4F" w:rsidRPr="00D07F3D" w14:paraId="0E3FCCA3" w14:textId="77777777">
        <w:trPr>
          <w:jc w:val="center"/>
        </w:trPr>
        <w:tc>
          <w:tcPr>
            <w:tcW w:w="1681" w:type="dxa"/>
            <w:vAlign w:val="center"/>
          </w:tcPr>
          <w:p w14:paraId="521FBA98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Seguro de viaje</w:t>
            </w:r>
          </w:p>
        </w:tc>
        <w:tc>
          <w:tcPr>
            <w:tcW w:w="1681" w:type="dxa"/>
            <w:vAlign w:val="center"/>
          </w:tcPr>
          <w:p w14:paraId="264631C9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6DF0BA51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4728AE83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7EBB9F71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7EE0B9AB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567C4F" w:rsidRPr="00D07F3D" w14:paraId="27C7FF7E" w14:textId="77777777">
        <w:trPr>
          <w:jc w:val="center"/>
        </w:trPr>
        <w:tc>
          <w:tcPr>
            <w:tcW w:w="1681" w:type="dxa"/>
            <w:vAlign w:val="center"/>
          </w:tcPr>
          <w:p w14:paraId="409A31E7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Inscripción a eventos académicos, científicos y/o tecnológicos</w:t>
            </w:r>
          </w:p>
        </w:tc>
        <w:tc>
          <w:tcPr>
            <w:tcW w:w="1681" w:type="dxa"/>
            <w:vAlign w:val="center"/>
          </w:tcPr>
          <w:p w14:paraId="76793698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23305098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0F9095F0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38D4CCF0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56C6E83B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567C4F" w:rsidRPr="00D07F3D" w14:paraId="02594AC5" w14:textId="77777777">
        <w:trPr>
          <w:jc w:val="center"/>
        </w:trPr>
        <w:tc>
          <w:tcPr>
            <w:tcW w:w="1681" w:type="dxa"/>
            <w:vAlign w:val="center"/>
          </w:tcPr>
          <w:p w14:paraId="3EA1595E" w14:textId="77777777" w:rsidR="00567C4F" w:rsidRPr="00D07F3D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D07F3D">
              <w:rPr>
                <w:rFonts w:ascii="Avenir Next LT Pro Light" w:hAnsi="Avenir Next LT Pro Light"/>
                <w:sz w:val="16"/>
              </w:rPr>
              <w:t>TOTAL</w:t>
            </w:r>
          </w:p>
        </w:tc>
        <w:tc>
          <w:tcPr>
            <w:tcW w:w="1681" w:type="dxa"/>
            <w:vAlign w:val="center"/>
          </w:tcPr>
          <w:p w14:paraId="4EEE47C2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2643CACD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11C7CE7A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3948D40B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39FB8CE7" w14:textId="77777777" w:rsidR="00567C4F" w:rsidRPr="00D07F3D" w:rsidRDefault="00567C4F">
            <w:pPr>
              <w:spacing w:after="20"/>
              <w:rPr>
                <w:rFonts w:ascii="Avenir Next LT Pro Light" w:hAnsi="Avenir Next LT Pro Light"/>
              </w:rPr>
            </w:pPr>
          </w:p>
        </w:tc>
      </w:tr>
    </w:tbl>
    <w:p w14:paraId="36961AAB" w14:textId="77777777" w:rsidR="00567C4F" w:rsidRPr="00D07F3D" w:rsidRDefault="00000000">
      <w:pPr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</w:rPr>
        <w:t>Verificación del presupuesto: valor total estimado = valor solicitado a IUBello + financiación propia o externa, sin doble financiación. Solicitud a IUBello ≤ $10.000.000 COP. Los eventos deberán estar asociados directamente al plan de estancia aprobado.</w:t>
      </w:r>
    </w:p>
    <w:p w14:paraId="3789E751" w14:textId="77777777" w:rsidR="00567C4F" w:rsidRPr="00D07F3D" w:rsidRDefault="00000000">
      <w:pPr>
        <w:pStyle w:val="Ttulo2"/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  <w:color w:val="1E4D72"/>
        </w:rPr>
        <w:t>3. Condiciones de elegibilidad y exclusiones</w:t>
      </w:r>
    </w:p>
    <w:p w14:paraId="407BED0F" w14:textId="483BCEAF" w:rsidR="00567C4F" w:rsidRPr="00E0780E" w:rsidRDefault="00000000" w:rsidP="00E0780E">
      <w:pPr>
        <w:pStyle w:val="Prrafodelista"/>
        <w:numPr>
          <w:ilvl w:val="0"/>
          <w:numId w:val="8"/>
        </w:numPr>
        <w:rPr>
          <w:rFonts w:ascii="Avenir Next LT Pro Light" w:hAnsi="Avenir Next LT Pro Light"/>
          <w:sz w:val="18"/>
          <w:szCs w:val="18"/>
        </w:rPr>
      </w:pPr>
      <w:r w:rsidRPr="00E0780E">
        <w:rPr>
          <w:rFonts w:ascii="Avenir Next LT Pro Light" w:hAnsi="Avenir Next LT Pro Light"/>
          <w:sz w:val="18"/>
          <w:szCs w:val="18"/>
        </w:rPr>
        <w:t>Transporte intermunicipal, terrestre o aéreo necesario para la estancia autorizada; hospedaje y alimentación dentro del periodo correspondiente.</w:t>
      </w:r>
      <w:r w:rsidR="00E0780E">
        <w:rPr>
          <w:rFonts w:ascii="Avenir Next LT Pro Light" w:hAnsi="Avenir Next LT Pro Light"/>
          <w:sz w:val="18"/>
          <w:szCs w:val="18"/>
        </w:rPr>
        <w:t xml:space="preserve"> (Debe contar con soportes de los gastos realizados, recibos o facturas)</w:t>
      </w:r>
    </w:p>
    <w:p w14:paraId="6D424218" w14:textId="1EF5C25C" w:rsidR="00567C4F" w:rsidRPr="00E0780E" w:rsidRDefault="00000000" w:rsidP="00E0780E">
      <w:pPr>
        <w:pStyle w:val="Prrafodelista"/>
        <w:numPr>
          <w:ilvl w:val="0"/>
          <w:numId w:val="8"/>
        </w:numPr>
        <w:rPr>
          <w:rFonts w:ascii="Avenir Next LT Pro Light" w:hAnsi="Avenir Next LT Pro Light"/>
          <w:sz w:val="18"/>
          <w:szCs w:val="18"/>
        </w:rPr>
      </w:pPr>
      <w:r w:rsidRPr="00E0780E">
        <w:rPr>
          <w:rFonts w:ascii="Avenir Next LT Pro Light" w:hAnsi="Avenir Next LT Pro Light"/>
          <w:sz w:val="18"/>
          <w:szCs w:val="18"/>
        </w:rPr>
        <w:t>Transporte local solo cuando se requiera para ejecutar las actividades y se encuentre justificado.</w:t>
      </w:r>
      <w:r w:rsidR="00E0780E">
        <w:rPr>
          <w:rFonts w:ascii="Avenir Next LT Pro Light" w:hAnsi="Avenir Next LT Pro Light"/>
          <w:sz w:val="18"/>
          <w:szCs w:val="18"/>
        </w:rPr>
        <w:t xml:space="preserve"> </w:t>
      </w:r>
      <w:r w:rsidR="00E0780E">
        <w:rPr>
          <w:rFonts w:ascii="Avenir Next LT Pro Light" w:hAnsi="Avenir Next LT Pro Light"/>
          <w:sz w:val="18"/>
          <w:szCs w:val="18"/>
        </w:rPr>
        <w:t>(Debe contar con soportes de los gastos realizados, recibos o facturas)</w:t>
      </w:r>
    </w:p>
    <w:p w14:paraId="21EE9745" w14:textId="28846933" w:rsidR="00567C4F" w:rsidRPr="00E0780E" w:rsidRDefault="00000000" w:rsidP="00E0780E">
      <w:pPr>
        <w:pStyle w:val="Prrafodelista"/>
        <w:numPr>
          <w:ilvl w:val="0"/>
          <w:numId w:val="8"/>
        </w:numPr>
        <w:rPr>
          <w:rFonts w:ascii="Avenir Next LT Pro Light" w:hAnsi="Avenir Next LT Pro Light"/>
          <w:sz w:val="18"/>
          <w:szCs w:val="18"/>
        </w:rPr>
      </w:pPr>
      <w:r w:rsidRPr="00E0780E">
        <w:rPr>
          <w:rFonts w:ascii="Avenir Next LT Pro Light" w:hAnsi="Avenir Next LT Pro Light"/>
          <w:sz w:val="18"/>
          <w:szCs w:val="18"/>
        </w:rPr>
        <w:t>Seguro de viaje cuando sea necesario para la estancia.</w:t>
      </w:r>
    </w:p>
    <w:p w14:paraId="592DF1FB" w14:textId="071B6642" w:rsidR="00567C4F" w:rsidRPr="00E0780E" w:rsidRDefault="00000000" w:rsidP="00E0780E">
      <w:pPr>
        <w:pStyle w:val="Prrafodelista"/>
        <w:numPr>
          <w:ilvl w:val="0"/>
          <w:numId w:val="8"/>
        </w:numPr>
        <w:rPr>
          <w:rFonts w:ascii="Avenir Next LT Pro Light" w:hAnsi="Avenir Next LT Pro Light"/>
          <w:sz w:val="18"/>
          <w:szCs w:val="18"/>
        </w:rPr>
      </w:pPr>
      <w:r w:rsidRPr="00E0780E">
        <w:rPr>
          <w:rFonts w:ascii="Avenir Next LT Pro Light" w:hAnsi="Avenir Next LT Pro Light"/>
          <w:sz w:val="18"/>
          <w:szCs w:val="18"/>
        </w:rPr>
        <w:t>Inscripción a eventos académicos, científicos o tecnológicos únicamente si está directamente vinculada al plan de estancia aprobado.</w:t>
      </w:r>
    </w:p>
    <w:p w14:paraId="52A901B3" w14:textId="12E3122B" w:rsidR="00567C4F" w:rsidRPr="00E0780E" w:rsidRDefault="00000000" w:rsidP="00E0780E">
      <w:pPr>
        <w:pStyle w:val="Prrafodelista"/>
        <w:numPr>
          <w:ilvl w:val="0"/>
          <w:numId w:val="8"/>
        </w:numPr>
        <w:rPr>
          <w:rFonts w:ascii="Avenir Next LT Pro Light" w:hAnsi="Avenir Next LT Pro Light"/>
          <w:sz w:val="18"/>
          <w:szCs w:val="18"/>
        </w:rPr>
      </w:pPr>
      <w:r w:rsidRPr="00E0780E">
        <w:rPr>
          <w:rFonts w:ascii="Avenir Next LT Pro Light" w:hAnsi="Avenir Next LT Pro Light"/>
          <w:sz w:val="18"/>
          <w:szCs w:val="18"/>
        </w:rPr>
        <w:t>No son reembolsables gastos personales, multas, penalidades, consumos no relacionados, gastos sin soporte idóneo, financiados por otra entidad, fuera del periodo autorizado, presentados fuera del plazo de legalización, o superiores al tope.</w:t>
      </w:r>
    </w:p>
    <w:p w14:paraId="38B30FDD" w14:textId="7C0ED25E" w:rsidR="00567C4F" w:rsidRPr="00E0780E" w:rsidRDefault="00000000" w:rsidP="00E0780E">
      <w:pPr>
        <w:pStyle w:val="Prrafodelista"/>
        <w:numPr>
          <w:ilvl w:val="0"/>
          <w:numId w:val="8"/>
        </w:numPr>
        <w:rPr>
          <w:rFonts w:ascii="Avenir Next LT Pro Light" w:hAnsi="Avenir Next LT Pro Light"/>
          <w:sz w:val="18"/>
          <w:szCs w:val="18"/>
        </w:rPr>
      </w:pPr>
      <w:r w:rsidRPr="00E0780E">
        <w:rPr>
          <w:rFonts w:ascii="Avenir Next LT Pro Light" w:hAnsi="Avenir Next LT Pro Light"/>
          <w:sz w:val="18"/>
          <w:szCs w:val="18"/>
        </w:rPr>
        <w:t>La legalización deberá entregarse a la Coordinación de Extensión a más tardar el 23/12/2026 a las 12:00.</w:t>
      </w:r>
    </w:p>
    <w:p w14:paraId="487450F9" w14:textId="77777777" w:rsidR="00567C4F" w:rsidRPr="00D07F3D" w:rsidRDefault="00000000">
      <w:pPr>
        <w:pStyle w:val="Ttulo2"/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  <w:color w:val="1E4D72"/>
        </w:rPr>
        <w:lastRenderedPageBreak/>
        <w:t>4. Justificación global</w:t>
      </w:r>
    </w:p>
    <w:p w14:paraId="3153496F" w14:textId="77777777" w:rsidR="00567C4F" w:rsidRPr="00D07F3D" w:rsidRDefault="00000000">
      <w:pPr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</w:rPr>
        <w:t>Explique la razonabilidad de los costos para el destino, duración y actividades del proyecto.</w:t>
      </w:r>
    </w:p>
    <w:p w14:paraId="6334ED28" w14:textId="77777777" w:rsidR="00567C4F" w:rsidRPr="00D07F3D" w:rsidRDefault="00000000">
      <w:pPr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</w:rPr>
        <w:t>________________________________________________________________________________</w:t>
      </w:r>
    </w:p>
    <w:p w14:paraId="007AFC77" w14:textId="77777777" w:rsidR="00567C4F" w:rsidRPr="00D07F3D" w:rsidRDefault="00000000">
      <w:pPr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</w:rPr>
        <w:t>________________________________________________________________________________</w:t>
      </w:r>
    </w:p>
    <w:p w14:paraId="0934080C" w14:textId="77777777" w:rsidR="00567C4F" w:rsidRPr="00D07F3D" w:rsidRDefault="00000000">
      <w:pPr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</w:rPr>
        <w:t>________________________________________________________________________________</w:t>
      </w:r>
    </w:p>
    <w:p w14:paraId="2C256B49" w14:textId="77777777" w:rsidR="00567C4F" w:rsidRPr="00D07F3D" w:rsidRDefault="00000000">
      <w:pPr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</w:rPr>
        <w:t>________________________________________________________________________________</w:t>
      </w:r>
    </w:p>
    <w:p w14:paraId="329193F8" w14:textId="77777777" w:rsidR="00567C4F" w:rsidRPr="00D07F3D" w:rsidRDefault="00000000">
      <w:pPr>
        <w:pStyle w:val="Ttulo2"/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  <w:color w:val="1E4D72"/>
        </w:rPr>
        <w:t>5. Declaración sobre cofinanciación y reembolso</w:t>
      </w:r>
    </w:p>
    <w:p w14:paraId="15E65505" w14:textId="77777777" w:rsidR="00567C4F" w:rsidRPr="00D07F3D" w:rsidRDefault="00000000">
      <w:pPr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</w:rPr>
        <w:t>Declaro que los rubros solicitados a la IUBello no serán reconocidos simultáneamente por otras fuentes y que entiendo que el reembolso se limitará a conceptos elegibles, autorizados, pagados y soportados.</w:t>
      </w:r>
    </w:p>
    <w:p w14:paraId="40585A53" w14:textId="77777777" w:rsidR="00567C4F" w:rsidRPr="00D07F3D" w:rsidRDefault="00000000">
      <w:pPr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</w:rPr>
        <w:t>Declaro que la información suministrada es veraz y coherente con mi postulación y los términos de referencia.</w:t>
      </w:r>
    </w:p>
    <w:p w14:paraId="188DF883" w14:textId="77777777" w:rsidR="00567C4F" w:rsidRPr="00D07F3D" w:rsidRDefault="00000000">
      <w:pPr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</w:rPr>
        <w:t>Firma: _____________________________________    Fecha: ____________________</w:t>
      </w:r>
    </w:p>
    <w:p w14:paraId="19836700" w14:textId="77777777" w:rsidR="00567C4F" w:rsidRPr="00D07F3D" w:rsidRDefault="00000000">
      <w:pPr>
        <w:rPr>
          <w:rFonts w:ascii="Avenir Next LT Pro Light" w:hAnsi="Avenir Next LT Pro Light"/>
        </w:rPr>
      </w:pPr>
      <w:r w:rsidRPr="00D07F3D">
        <w:rPr>
          <w:rFonts w:ascii="Avenir Next LT Pro Light" w:hAnsi="Avenir Next LT Pro Light"/>
        </w:rPr>
        <w:t>Nombre: __________________________________    Documento: ________________</w:t>
      </w:r>
    </w:p>
    <w:sectPr w:rsidR="00567C4F" w:rsidRPr="00D07F3D" w:rsidSect="00D07F3D">
      <w:headerReference w:type="default" r:id="rId8"/>
      <w:footerReference w:type="default" r:id="rId9"/>
      <w:pgSz w:w="12240" w:h="15840" w:code="1"/>
      <w:pgMar w:top="1985" w:right="1077" w:bottom="1985" w:left="1077" w:header="0" w:footer="17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B8D63" w14:textId="77777777" w:rsidR="00470952" w:rsidRDefault="00470952">
      <w:r>
        <w:separator/>
      </w:r>
    </w:p>
  </w:endnote>
  <w:endnote w:type="continuationSeparator" w:id="0">
    <w:p w14:paraId="6B344205" w14:textId="77777777" w:rsidR="00470952" w:rsidRDefault="0047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11851" w14:textId="77777777" w:rsidR="003B7F0F" w:rsidRDefault="00E8045F" w:rsidP="3EB6A45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9641FED" wp14:editId="22DFDD50">
          <wp:simplePos x="0" y="0"/>
          <wp:positionH relativeFrom="page">
            <wp:align>left</wp:align>
          </wp:positionH>
          <wp:positionV relativeFrom="paragraph">
            <wp:posOffset>-3049905</wp:posOffset>
          </wp:positionV>
          <wp:extent cx="8077835" cy="3328670"/>
          <wp:effectExtent l="0" t="0" r="0" b="5080"/>
          <wp:wrapNone/>
          <wp:docPr id="1782333428" name="Imagen 17823334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835" cy="3328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3CE1F" w14:textId="77777777" w:rsidR="00470952" w:rsidRDefault="00470952">
      <w:r>
        <w:separator/>
      </w:r>
    </w:p>
  </w:footnote>
  <w:footnote w:type="continuationSeparator" w:id="0">
    <w:p w14:paraId="6AA8473F" w14:textId="77777777" w:rsidR="00470952" w:rsidRDefault="00470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F376C" w14:textId="12E3A7BC" w:rsidR="00D80A6A" w:rsidRDefault="0010118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noProof/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1" locked="0" layoutInCell="1" allowOverlap="1" wp14:anchorId="481EC580" wp14:editId="35386800">
          <wp:simplePos x="0" y="0"/>
          <wp:positionH relativeFrom="column">
            <wp:posOffset>-273685</wp:posOffset>
          </wp:positionH>
          <wp:positionV relativeFrom="paragraph">
            <wp:posOffset>0</wp:posOffset>
          </wp:positionV>
          <wp:extent cx="1731645" cy="1341120"/>
          <wp:effectExtent l="0" t="0" r="0" b="0"/>
          <wp:wrapNone/>
          <wp:docPr id="1369759844" name="Imagen 13697598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645" cy="134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9FDEFD8" w14:textId="42A69DE1" w:rsidR="00D80A6A" w:rsidRDefault="00D07F3D" w:rsidP="00E8045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noProof/>
        <w:color w:val="00000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25DEF72" wp14:editId="225332E0">
          <wp:simplePos x="0" y="0"/>
          <wp:positionH relativeFrom="column">
            <wp:posOffset>4016044</wp:posOffset>
          </wp:positionH>
          <wp:positionV relativeFrom="paragraph">
            <wp:posOffset>116764</wp:posOffset>
          </wp:positionV>
          <wp:extent cx="2325748" cy="750255"/>
          <wp:effectExtent l="0" t="0" r="0" b="0"/>
          <wp:wrapNone/>
          <wp:docPr id="1973933674" name="Imagen 19739336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-03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84" b="34157"/>
                  <a:stretch/>
                </pic:blipFill>
                <pic:spPr bwMode="auto">
                  <a:xfrm>
                    <a:off x="0" y="0"/>
                    <a:ext cx="2325748" cy="7502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632D2F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CA80181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D0C22"/>
    <w:multiLevelType w:val="multilevel"/>
    <w:tmpl w:val="659EC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6129FB"/>
    <w:multiLevelType w:val="multilevel"/>
    <w:tmpl w:val="6FEAD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405B88"/>
    <w:multiLevelType w:val="hybridMultilevel"/>
    <w:tmpl w:val="3F56457E"/>
    <w:lvl w:ilvl="0" w:tplc="E8BE674C">
      <w:numFmt w:val="bullet"/>
      <w:lvlText w:val="•"/>
      <w:lvlJc w:val="left"/>
      <w:pPr>
        <w:ind w:left="720" w:hanging="360"/>
      </w:pPr>
      <w:rPr>
        <w:rFonts w:ascii="Avenir Next LT Pro Light" w:eastAsia="Calibri" w:hAnsi="Avenir Next LT Pro Light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9D394B"/>
    <w:multiLevelType w:val="hybridMultilevel"/>
    <w:tmpl w:val="5ACCC6D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744C6F"/>
    <w:multiLevelType w:val="hybridMultilevel"/>
    <w:tmpl w:val="16FE58D2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C740D2"/>
    <w:multiLevelType w:val="hybridMultilevel"/>
    <w:tmpl w:val="FE746BA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0556462">
    <w:abstractNumId w:val="7"/>
  </w:num>
  <w:num w:numId="2" w16cid:durableId="536553003">
    <w:abstractNumId w:val="2"/>
  </w:num>
  <w:num w:numId="3" w16cid:durableId="250697173">
    <w:abstractNumId w:val="3"/>
  </w:num>
  <w:num w:numId="4" w16cid:durableId="824975671">
    <w:abstractNumId w:val="1"/>
  </w:num>
  <w:num w:numId="5" w16cid:durableId="699165594">
    <w:abstractNumId w:val="0"/>
  </w:num>
  <w:num w:numId="6" w16cid:durableId="1032027696">
    <w:abstractNumId w:val="6"/>
  </w:num>
  <w:num w:numId="7" w16cid:durableId="1394541796">
    <w:abstractNumId w:val="5"/>
  </w:num>
  <w:num w:numId="8" w16cid:durableId="409499288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6D"/>
    <w:rsid w:val="00013DCA"/>
    <w:rsid w:val="00014799"/>
    <w:rsid w:val="00021AAF"/>
    <w:rsid w:val="00024186"/>
    <w:rsid w:val="000317C8"/>
    <w:rsid w:val="00040928"/>
    <w:rsid w:val="00044029"/>
    <w:rsid w:val="00061820"/>
    <w:rsid w:val="00083874"/>
    <w:rsid w:val="000839C8"/>
    <w:rsid w:val="000B263D"/>
    <w:rsid w:val="000C0BCB"/>
    <w:rsid w:val="000C2B20"/>
    <w:rsid w:val="000C3D86"/>
    <w:rsid w:val="000C7443"/>
    <w:rsid w:val="000F3074"/>
    <w:rsid w:val="00101185"/>
    <w:rsid w:val="00113D8E"/>
    <w:rsid w:val="00142003"/>
    <w:rsid w:val="00144092"/>
    <w:rsid w:val="00151962"/>
    <w:rsid w:val="001533CE"/>
    <w:rsid w:val="0015633A"/>
    <w:rsid w:val="0016149A"/>
    <w:rsid w:val="00175CFF"/>
    <w:rsid w:val="00181349"/>
    <w:rsid w:val="00181C95"/>
    <w:rsid w:val="00183240"/>
    <w:rsid w:val="0018598E"/>
    <w:rsid w:val="001A28F4"/>
    <w:rsid w:val="001A2AC9"/>
    <w:rsid w:val="001B4617"/>
    <w:rsid w:val="001D164C"/>
    <w:rsid w:val="001D76D2"/>
    <w:rsid w:val="001E29C9"/>
    <w:rsid w:val="001E41A3"/>
    <w:rsid w:val="001F1257"/>
    <w:rsid w:val="001F755C"/>
    <w:rsid w:val="002074D4"/>
    <w:rsid w:val="00212355"/>
    <w:rsid w:val="00224C3C"/>
    <w:rsid w:val="00244AB8"/>
    <w:rsid w:val="00250BDB"/>
    <w:rsid w:val="00261E1F"/>
    <w:rsid w:val="002657E1"/>
    <w:rsid w:val="002668A0"/>
    <w:rsid w:val="0028146E"/>
    <w:rsid w:val="002856F7"/>
    <w:rsid w:val="00290AC1"/>
    <w:rsid w:val="002A13EE"/>
    <w:rsid w:val="002E13EB"/>
    <w:rsid w:val="00307164"/>
    <w:rsid w:val="0031147F"/>
    <w:rsid w:val="00311A26"/>
    <w:rsid w:val="0031614D"/>
    <w:rsid w:val="00321E2E"/>
    <w:rsid w:val="003259B6"/>
    <w:rsid w:val="00344619"/>
    <w:rsid w:val="00364CBE"/>
    <w:rsid w:val="00364F0D"/>
    <w:rsid w:val="00371BC3"/>
    <w:rsid w:val="00381AAC"/>
    <w:rsid w:val="00383A93"/>
    <w:rsid w:val="003951E2"/>
    <w:rsid w:val="003B0410"/>
    <w:rsid w:val="003B2E2B"/>
    <w:rsid w:val="003B52E8"/>
    <w:rsid w:val="003B7F0F"/>
    <w:rsid w:val="003D2F54"/>
    <w:rsid w:val="003E3057"/>
    <w:rsid w:val="003E7FFE"/>
    <w:rsid w:val="003F0785"/>
    <w:rsid w:val="003F1204"/>
    <w:rsid w:val="00423400"/>
    <w:rsid w:val="004401F1"/>
    <w:rsid w:val="00440967"/>
    <w:rsid w:val="00470952"/>
    <w:rsid w:val="004809F6"/>
    <w:rsid w:val="004824F6"/>
    <w:rsid w:val="00484885"/>
    <w:rsid w:val="00487DF5"/>
    <w:rsid w:val="004A6412"/>
    <w:rsid w:val="004C23CA"/>
    <w:rsid w:val="004C63BD"/>
    <w:rsid w:val="004C78FC"/>
    <w:rsid w:val="004C79BF"/>
    <w:rsid w:val="004E4961"/>
    <w:rsid w:val="00511BB8"/>
    <w:rsid w:val="005123FF"/>
    <w:rsid w:val="00512B71"/>
    <w:rsid w:val="00523715"/>
    <w:rsid w:val="005243A8"/>
    <w:rsid w:val="00525F40"/>
    <w:rsid w:val="00567C4F"/>
    <w:rsid w:val="0057084E"/>
    <w:rsid w:val="00596499"/>
    <w:rsid w:val="00596B86"/>
    <w:rsid w:val="005A0A48"/>
    <w:rsid w:val="005A7924"/>
    <w:rsid w:val="005B5134"/>
    <w:rsid w:val="005C20B9"/>
    <w:rsid w:val="005C4215"/>
    <w:rsid w:val="005C6C2B"/>
    <w:rsid w:val="005C7C85"/>
    <w:rsid w:val="005F2474"/>
    <w:rsid w:val="00600F3E"/>
    <w:rsid w:val="00616FCB"/>
    <w:rsid w:val="00622830"/>
    <w:rsid w:val="006232A4"/>
    <w:rsid w:val="00627C84"/>
    <w:rsid w:val="00637160"/>
    <w:rsid w:val="00655E78"/>
    <w:rsid w:val="0066510A"/>
    <w:rsid w:val="00670576"/>
    <w:rsid w:val="006731B9"/>
    <w:rsid w:val="00681789"/>
    <w:rsid w:val="0068192B"/>
    <w:rsid w:val="00683883"/>
    <w:rsid w:val="00683B10"/>
    <w:rsid w:val="00694FF9"/>
    <w:rsid w:val="006A1EAE"/>
    <w:rsid w:val="006B00FE"/>
    <w:rsid w:val="006C25CC"/>
    <w:rsid w:val="006D0517"/>
    <w:rsid w:val="006D0942"/>
    <w:rsid w:val="006D26B5"/>
    <w:rsid w:val="006D36C6"/>
    <w:rsid w:val="006E1969"/>
    <w:rsid w:val="007024EE"/>
    <w:rsid w:val="0071641A"/>
    <w:rsid w:val="007167AF"/>
    <w:rsid w:val="00720495"/>
    <w:rsid w:val="0072109E"/>
    <w:rsid w:val="0075003E"/>
    <w:rsid w:val="00767E93"/>
    <w:rsid w:val="007832DF"/>
    <w:rsid w:val="007852BD"/>
    <w:rsid w:val="007A100E"/>
    <w:rsid w:val="007A4251"/>
    <w:rsid w:val="00803F97"/>
    <w:rsid w:val="00817B34"/>
    <w:rsid w:val="008224C2"/>
    <w:rsid w:val="00825FB5"/>
    <w:rsid w:val="008349D3"/>
    <w:rsid w:val="008441FE"/>
    <w:rsid w:val="00847825"/>
    <w:rsid w:val="00852DE5"/>
    <w:rsid w:val="00853076"/>
    <w:rsid w:val="008741CA"/>
    <w:rsid w:val="00880477"/>
    <w:rsid w:val="00883434"/>
    <w:rsid w:val="008A239E"/>
    <w:rsid w:val="008B2A7A"/>
    <w:rsid w:val="008B78EC"/>
    <w:rsid w:val="008C6B08"/>
    <w:rsid w:val="008F0FF8"/>
    <w:rsid w:val="00906C63"/>
    <w:rsid w:val="00906DB0"/>
    <w:rsid w:val="00907024"/>
    <w:rsid w:val="009127FE"/>
    <w:rsid w:val="00930736"/>
    <w:rsid w:val="00961434"/>
    <w:rsid w:val="0096552C"/>
    <w:rsid w:val="0097141A"/>
    <w:rsid w:val="00981FEA"/>
    <w:rsid w:val="009A07B2"/>
    <w:rsid w:val="009E5DB0"/>
    <w:rsid w:val="009E6B60"/>
    <w:rsid w:val="009F1F0C"/>
    <w:rsid w:val="009F2B37"/>
    <w:rsid w:val="009F74F5"/>
    <w:rsid w:val="00A0158F"/>
    <w:rsid w:val="00A04421"/>
    <w:rsid w:val="00A0788E"/>
    <w:rsid w:val="00A339E7"/>
    <w:rsid w:val="00A3498F"/>
    <w:rsid w:val="00A4396F"/>
    <w:rsid w:val="00A45220"/>
    <w:rsid w:val="00A55279"/>
    <w:rsid w:val="00A60227"/>
    <w:rsid w:val="00A62239"/>
    <w:rsid w:val="00A7333D"/>
    <w:rsid w:val="00A759BF"/>
    <w:rsid w:val="00A81A99"/>
    <w:rsid w:val="00A84DA5"/>
    <w:rsid w:val="00A86A43"/>
    <w:rsid w:val="00A90832"/>
    <w:rsid w:val="00A91D21"/>
    <w:rsid w:val="00A9270A"/>
    <w:rsid w:val="00AA7524"/>
    <w:rsid w:val="00AB16B7"/>
    <w:rsid w:val="00AD6D79"/>
    <w:rsid w:val="00AE3C48"/>
    <w:rsid w:val="00AF2B1B"/>
    <w:rsid w:val="00AF3816"/>
    <w:rsid w:val="00B01BAC"/>
    <w:rsid w:val="00B04049"/>
    <w:rsid w:val="00B0481F"/>
    <w:rsid w:val="00B111D2"/>
    <w:rsid w:val="00B1381B"/>
    <w:rsid w:val="00B13D87"/>
    <w:rsid w:val="00B1490B"/>
    <w:rsid w:val="00B16156"/>
    <w:rsid w:val="00B1647A"/>
    <w:rsid w:val="00B201C7"/>
    <w:rsid w:val="00B226D9"/>
    <w:rsid w:val="00B406B0"/>
    <w:rsid w:val="00B5617F"/>
    <w:rsid w:val="00B5678B"/>
    <w:rsid w:val="00B76786"/>
    <w:rsid w:val="00B95654"/>
    <w:rsid w:val="00BA78C5"/>
    <w:rsid w:val="00BB0AF0"/>
    <w:rsid w:val="00BB2902"/>
    <w:rsid w:val="00BD3267"/>
    <w:rsid w:val="00BD778F"/>
    <w:rsid w:val="00BE5692"/>
    <w:rsid w:val="00BF1800"/>
    <w:rsid w:val="00BF265B"/>
    <w:rsid w:val="00C01364"/>
    <w:rsid w:val="00C10B68"/>
    <w:rsid w:val="00C22A18"/>
    <w:rsid w:val="00C24314"/>
    <w:rsid w:val="00C32701"/>
    <w:rsid w:val="00C360FD"/>
    <w:rsid w:val="00C4256D"/>
    <w:rsid w:val="00C44446"/>
    <w:rsid w:val="00C50F2C"/>
    <w:rsid w:val="00C53D18"/>
    <w:rsid w:val="00C65124"/>
    <w:rsid w:val="00C72A13"/>
    <w:rsid w:val="00C74A61"/>
    <w:rsid w:val="00C811E0"/>
    <w:rsid w:val="00CA008E"/>
    <w:rsid w:val="00CA7A7D"/>
    <w:rsid w:val="00CC1A19"/>
    <w:rsid w:val="00CD70B4"/>
    <w:rsid w:val="00CD7C39"/>
    <w:rsid w:val="00CE34F6"/>
    <w:rsid w:val="00D066FC"/>
    <w:rsid w:val="00D07508"/>
    <w:rsid w:val="00D07F3D"/>
    <w:rsid w:val="00D11625"/>
    <w:rsid w:val="00D1264C"/>
    <w:rsid w:val="00D1270F"/>
    <w:rsid w:val="00D25324"/>
    <w:rsid w:val="00D31A1F"/>
    <w:rsid w:val="00D445D3"/>
    <w:rsid w:val="00D52150"/>
    <w:rsid w:val="00D53BF7"/>
    <w:rsid w:val="00D5573B"/>
    <w:rsid w:val="00D5658A"/>
    <w:rsid w:val="00D74693"/>
    <w:rsid w:val="00D80A6A"/>
    <w:rsid w:val="00D92BB4"/>
    <w:rsid w:val="00D96769"/>
    <w:rsid w:val="00DA29C0"/>
    <w:rsid w:val="00DA3B88"/>
    <w:rsid w:val="00DA51E7"/>
    <w:rsid w:val="00DA5A34"/>
    <w:rsid w:val="00DA6FD8"/>
    <w:rsid w:val="00DB1B5D"/>
    <w:rsid w:val="00DC2213"/>
    <w:rsid w:val="00DC7936"/>
    <w:rsid w:val="00DD2D69"/>
    <w:rsid w:val="00DE1528"/>
    <w:rsid w:val="00E0172C"/>
    <w:rsid w:val="00E0780E"/>
    <w:rsid w:val="00E14D85"/>
    <w:rsid w:val="00E4270F"/>
    <w:rsid w:val="00E44850"/>
    <w:rsid w:val="00E5231D"/>
    <w:rsid w:val="00E533AE"/>
    <w:rsid w:val="00E574DC"/>
    <w:rsid w:val="00E64556"/>
    <w:rsid w:val="00E8045F"/>
    <w:rsid w:val="00E80D3A"/>
    <w:rsid w:val="00E8513D"/>
    <w:rsid w:val="00E87070"/>
    <w:rsid w:val="00E976AD"/>
    <w:rsid w:val="00E97F5A"/>
    <w:rsid w:val="00EA48EC"/>
    <w:rsid w:val="00EB50A9"/>
    <w:rsid w:val="00EC0BF4"/>
    <w:rsid w:val="00ED6EA7"/>
    <w:rsid w:val="00EE1C44"/>
    <w:rsid w:val="00EE6188"/>
    <w:rsid w:val="00EE6C26"/>
    <w:rsid w:val="00EF1C5E"/>
    <w:rsid w:val="00EF4F74"/>
    <w:rsid w:val="00F014A1"/>
    <w:rsid w:val="00F01F0D"/>
    <w:rsid w:val="00F06FD4"/>
    <w:rsid w:val="00F10CC9"/>
    <w:rsid w:val="00F16FCE"/>
    <w:rsid w:val="00F20E98"/>
    <w:rsid w:val="00F22FEE"/>
    <w:rsid w:val="00F30B8A"/>
    <w:rsid w:val="00F30F06"/>
    <w:rsid w:val="00F328C3"/>
    <w:rsid w:val="00F5011C"/>
    <w:rsid w:val="00F574FE"/>
    <w:rsid w:val="00F659BB"/>
    <w:rsid w:val="00F828EC"/>
    <w:rsid w:val="00F8759C"/>
    <w:rsid w:val="00F90A1B"/>
    <w:rsid w:val="00F92501"/>
    <w:rsid w:val="00F963A4"/>
    <w:rsid w:val="00FA6194"/>
    <w:rsid w:val="00FA799A"/>
    <w:rsid w:val="00FD2500"/>
    <w:rsid w:val="00FE5B1E"/>
    <w:rsid w:val="00FE5BD2"/>
    <w:rsid w:val="00FE79BA"/>
    <w:rsid w:val="00FF56F8"/>
    <w:rsid w:val="06260F6C"/>
    <w:rsid w:val="066FAB50"/>
    <w:rsid w:val="06BC8C90"/>
    <w:rsid w:val="071737AA"/>
    <w:rsid w:val="0C1C3FEE"/>
    <w:rsid w:val="0D5165D1"/>
    <w:rsid w:val="0FCB8692"/>
    <w:rsid w:val="128A3289"/>
    <w:rsid w:val="1307828B"/>
    <w:rsid w:val="173BD4AA"/>
    <w:rsid w:val="18F0BD5C"/>
    <w:rsid w:val="192C1BC1"/>
    <w:rsid w:val="1996439E"/>
    <w:rsid w:val="19FD2857"/>
    <w:rsid w:val="1AD0AFB4"/>
    <w:rsid w:val="1BEAD287"/>
    <w:rsid w:val="1C2C06F0"/>
    <w:rsid w:val="1D40559F"/>
    <w:rsid w:val="1E5BE5E8"/>
    <w:rsid w:val="21CB33DB"/>
    <w:rsid w:val="24CFE49F"/>
    <w:rsid w:val="27E8F4BC"/>
    <w:rsid w:val="290FCC9F"/>
    <w:rsid w:val="2A465E8F"/>
    <w:rsid w:val="2ABA1D65"/>
    <w:rsid w:val="2B73DE09"/>
    <w:rsid w:val="2DB9D166"/>
    <w:rsid w:val="2EEF0C99"/>
    <w:rsid w:val="2F5E3E85"/>
    <w:rsid w:val="3123460C"/>
    <w:rsid w:val="36B020AD"/>
    <w:rsid w:val="36C85AE5"/>
    <w:rsid w:val="370ABEC1"/>
    <w:rsid w:val="394BE0AC"/>
    <w:rsid w:val="398750B9"/>
    <w:rsid w:val="3B31BADF"/>
    <w:rsid w:val="3E1109FA"/>
    <w:rsid w:val="3E240CB9"/>
    <w:rsid w:val="3E7DF91C"/>
    <w:rsid w:val="3EB6A453"/>
    <w:rsid w:val="3F65CBA1"/>
    <w:rsid w:val="41F520B0"/>
    <w:rsid w:val="42B2B06C"/>
    <w:rsid w:val="4622AD32"/>
    <w:rsid w:val="4AFCC2EB"/>
    <w:rsid w:val="4AFCCEC7"/>
    <w:rsid w:val="4B34D2EE"/>
    <w:rsid w:val="4E268BD3"/>
    <w:rsid w:val="51B9B43C"/>
    <w:rsid w:val="52446312"/>
    <w:rsid w:val="52B4976A"/>
    <w:rsid w:val="54D755EA"/>
    <w:rsid w:val="55011360"/>
    <w:rsid w:val="55DCFB13"/>
    <w:rsid w:val="56DDB1EA"/>
    <w:rsid w:val="572D7C62"/>
    <w:rsid w:val="572F6F06"/>
    <w:rsid w:val="57712DB1"/>
    <w:rsid w:val="57A1A57F"/>
    <w:rsid w:val="5B40F4A8"/>
    <w:rsid w:val="5B832300"/>
    <w:rsid w:val="5BBF9B64"/>
    <w:rsid w:val="5E0E021F"/>
    <w:rsid w:val="60462CEF"/>
    <w:rsid w:val="608026E2"/>
    <w:rsid w:val="623D700B"/>
    <w:rsid w:val="63B3E9F1"/>
    <w:rsid w:val="6626022E"/>
    <w:rsid w:val="6A3C7D6B"/>
    <w:rsid w:val="6C19C382"/>
    <w:rsid w:val="6C200FBD"/>
    <w:rsid w:val="6F3F24AF"/>
    <w:rsid w:val="6F90107B"/>
    <w:rsid w:val="70FCC9C5"/>
    <w:rsid w:val="727D7E31"/>
    <w:rsid w:val="72D86D6F"/>
    <w:rsid w:val="75AEBAAA"/>
    <w:rsid w:val="7622EA0B"/>
    <w:rsid w:val="79858D11"/>
    <w:rsid w:val="79D37213"/>
    <w:rsid w:val="7D57B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47D23"/>
  <w15:docId w15:val="{CEF81C12-C6E5-4DDF-B69D-7CC2AC7BB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 w:line="259" w:lineRule="auto"/>
      <w:jc w:val="both"/>
    </w:pPr>
    <w:rPr>
      <w:rFonts w:ascii="Arial" w:hAnsi="Arial"/>
      <w:color w:val="1F1F1F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180"/>
      <w:outlineLvl w:val="0"/>
    </w:pPr>
    <w:rPr>
      <w:rFonts w:ascii="Aptos Display" w:hAnsi="Aptos Display"/>
      <w:b/>
      <w:color w:val="1F4E78"/>
      <w:sz w:val="2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80"/>
      <w:outlineLvl w:val="1"/>
    </w:pPr>
    <w:rPr>
      <w:rFonts w:ascii="Aptos Display" w:hAnsi="Aptos Display"/>
      <w:b/>
      <w:color w:val="1F4E78"/>
      <w:sz w:val="24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80"/>
      <w:outlineLvl w:val="2"/>
    </w:pPr>
    <w:rPr>
      <w:rFonts w:ascii="Aptos Display" w:hAnsi="Aptos Display"/>
      <w:b/>
      <w:color w:val="1F4E78"/>
      <w:sz w:val="22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350D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50DD"/>
  </w:style>
  <w:style w:type="paragraph" w:styleId="Piedepgina">
    <w:name w:val="footer"/>
    <w:basedOn w:val="Normal"/>
    <w:link w:val="PiedepginaCar"/>
    <w:uiPriority w:val="99"/>
    <w:unhideWhenUsed/>
    <w:rsid w:val="005350D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50DD"/>
  </w:style>
  <w:style w:type="paragraph" w:styleId="Prrafodelista">
    <w:name w:val="List Paragraph"/>
    <w:aliases w:val="Bullet List,FooterText,numbered,List Paragraph1,Paragraphe de liste1,lp1,Lista vistosa - Énfasis 11,Lista multicolor - Énfasis 11,Figuras,Bolita,Guión,Viñeta 2,BOLA,Párrafo de lista21,Titulo 8,List Paragraph,Párrafo de lista3,HOJA,Ha,Te"/>
    <w:basedOn w:val="Normal"/>
    <w:link w:val="PrrafodelistaCar"/>
    <w:uiPriority w:val="1"/>
    <w:qFormat/>
    <w:rsid w:val="00091C79"/>
    <w:pPr>
      <w:spacing w:after="5" w:line="249" w:lineRule="auto"/>
      <w:ind w:left="720" w:right="2" w:hanging="10"/>
      <w:contextualSpacing/>
    </w:pPr>
    <w:rPr>
      <w:rFonts w:eastAsia="Arial" w:cs="Arial"/>
      <w:color w:val="000000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0235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235E1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235E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235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235E1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qFormat/>
    <w:rsid w:val="00466ED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86A43"/>
    <w:pPr>
      <w:widowControl w:val="0"/>
      <w:autoSpaceDE w:val="0"/>
      <w:autoSpaceDN w:val="0"/>
      <w:ind w:left="466"/>
    </w:pPr>
    <w:rPr>
      <w:rFonts w:ascii="Arial MT" w:eastAsia="Arial MT" w:hAnsi="Arial MT" w:cs="Arial MT"/>
      <w:sz w:val="22"/>
      <w:szCs w:val="22"/>
      <w:lang w:val="es-ES" w:eastAsia="en-US"/>
    </w:rPr>
  </w:style>
  <w:style w:type="paragraph" w:styleId="Sinespaciado">
    <w:name w:val="No Spacing"/>
    <w:aliases w:val="Encabezado CCE"/>
    <w:link w:val="SinespaciadoCar"/>
    <w:uiPriority w:val="99"/>
    <w:qFormat/>
    <w:rsid w:val="000C7443"/>
    <w:rPr>
      <w:rFonts w:cs="Times New Roman"/>
      <w:sz w:val="22"/>
      <w:szCs w:val="22"/>
      <w:lang w:eastAsia="en-US"/>
    </w:rPr>
  </w:style>
  <w:style w:type="character" w:customStyle="1" w:styleId="SinespaciadoCar">
    <w:name w:val="Sin espaciado Car"/>
    <w:aliases w:val="Encabezado CCE Car"/>
    <w:link w:val="Sinespaciado"/>
    <w:uiPriority w:val="99"/>
    <w:qFormat/>
    <w:rsid w:val="000C7443"/>
    <w:rPr>
      <w:rFonts w:cs="Times New Roman"/>
      <w:sz w:val="22"/>
      <w:szCs w:val="22"/>
      <w:lang w:eastAsia="en-US"/>
    </w:rPr>
  </w:style>
  <w:style w:type="character" w:customStyle="1" w:styleId="PrrafodelistaCar">
    <w:name w:val="Párrafo de lista Car"/>
    <w:aliases w:val="Bullet List Car,FooterText Car,numbered Car,List Paragraph1 Car,Paragraphe de liste1 Car,lp1 Car,Lista vistosa - Énfasis 11 Car,Lista multicolor - Énfasis 11 Car,Figuras Car,Bolita Car,Guión Car,Viñeta 2 Car,BOLA Car,Titulo 8 Car"/>
    <w:link w:val="Prrafodelista"/>
    <w:uiPriority w:val="1"/>
    <w:qFormat/>
    <w:locked/>
    <w:rsid w:val="000C7443"/>
    <w:rPr>
      <w:rFonts w:ascii="Arial" w:eastAsia="Arial" w:hAnsi="Arial" w:cs="Arial"/>
      <w:color w:val="000000"/>
      <w:sz w:val="22"/>
      <w:szCs w:val="22"/>
    </w:rPr>
  </w:style>
  <w:style w:type="character" w:styleId="Hipervnculo">
    <w:name w:val="Hyperlink"/>
    <w:uiPriority w:val="99"/>
    <w:rsid w:val="00B95654"/>
    <w:rPr>
      <w:rFonts w:cs="Times New Roman"/>
      <w:color w:val="0000FF"/>
      <w:u w:val="single"/>
    </w:rPr>
  </w:style>
  <w:style w:type="paragraph" w:customStyle="1" w:styleId="Default">
    <w:name w:val="Default"/>
    <w:rsid w:val="00600F3E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Revisin">
    <w:name w:val="Revision"/>
    <w:hidden/>
    <w:uiPriority w:val="99"/>
    <w:semiHidden/>
    <w:rsid w:val="004C79BF"/>
  </w:style>
  <w:style w:type="character" w:customStyle="1" w:styleId="Ttulo1Car">
    <w:name w:val="Título 1 Car"/>
    <w:basedOn w:val="Fuentedeprrafopredeter"/>
    <w:link w:val="Ttulo1"/>
    <w:uiPriority w:val="9"/>
    <w:rsid w:val="00024186"/>
    <w:rPr>
      <w:b/>
      <w:sz w:val="48"/>
      <w:szCs w:val="48"/>
    </w:rPr>
  </w:style>
  <w:style w:type="paragraph" w:styleId="Listaconvietas">
    <w:name w:val="List Bullet"/>
    <w:basedOn w:val="Normal"/>
    <w:uiPriority w:val="99"/>
    <w:unhideWhenUsed/>
    <w:rsid w:val="006B00FE"/>
    <w:pPr>
      <w:numPr>
        <w:numId w:val="4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 w:cstheme="minorBidi"/>
      <w:sz w:val="21"/>
      <w:szCs w:val="22"/>
      <w:lang w:val="en-US" w:eastAsia="en-US"/>
    </w:rPr>
  </w:style>
  <w:style w:type="paragraph" w:styleId="Listaconnmeros">
    <w:name w:val="List Number"/>
    <w:basedOn w:val="Normal"/>
    <w:uiPriority w:val="99"/>
    <w:unhideWhenUsed/>
    <w:rsid w:val="006B00FE"/>
    <w:pPr>
      <w:numPr>
        <w:numId w:val="5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 w:cstheme="minorBidi"/>
      <w:sz w:val="21"/>
      <w:szCs w:val="22"/>
      <w:lang w:val="en-US" w:eastAsia="en-US"/>
    </w:rPr>
  </w:style>
  <w:style w:type="paragraph" w:customStyle="1" w:styleId="ConvTitle">
    <w:name w:val="Conv Title"/>
    <w:pPr>
      <w:spacing w:after="100" w:line="259" w:lineRule="auto"/>
    </w:pPr>
    <w:rPr>
      <w:rFonts w:ascii="Arial" w:hAnsi="Arial"/>
      <w:b/>
      <w:color w:val="1F4E79"/>
      <w:sz w:val="32"/>
    </w:rPr>
  </w:style>
  <w:style w:type="paragraph" w:customStyle="1" w:styleId="ConvSubtitle">
    <w:name w:val="Conv Subtitle"/>
    <w:pPr>
      <w:spacing w:after="80" w:line="259" w:lineRule="auto"/>
    </w:pPr>
    <w:rPr>
      <w:rFonts w:ascii="Arial" w:hAnsi="Arial"/>
      <w:b/>
      <w:color w:val="1F4E79"/>
    </w:rPr>
  </w:style>
  <w:style w:type="paragraph" w:customStyle="1" w:styleId="ConvH1">
    <w:name w:val="Conv H1"/>
    <w:pPr>
      <w:spacing w:before="180" w:after="80" w:line="259" w:lineRule="auto"/>
    </w:pPr>
    <w:rPr>
      <w:rFonts w:ascii="Arial" w:hAnsi="Arial"/>
      <w:b/>
      <w:color w:val="1F4E79"/>
      <w:sz w:val="23"/>
    </w:rPr>
  </w:style>
  <w:style w:type="paragraph" w:customStyle="1" w:styleId="ConvBody">
    <w:name w:val="Conv Body"/>
    <w:pPr>
      <w:spacing w:after="120" w:line="259" w:lineRule="auto"/>
    </w:pPr>
    <w:rPr>
      <w:rFonts w:ascii="Arial" w:hAnsi="Arial"/>
      <w:color w:val="1F1F1F"/>
      <w:sz w:val="20"/>
    </w:rPr>
  </w:style>
  <w:style w:type="paragraph" w:customStyle="1" w:styleId="ConvSmall">
    <w:name w:val="Conv Small"/>
    <w:pPr>
      <w:spacing w:after="80" w:line="259" w:lineRule="auto"/>
    </w:pPr>
    <w:rPr>
      <w:rFonts w:ascii="Arial" w:hAnsi="Arial"/>
      <w:color w:val="1F1F1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0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skSw3eRWRJnM0PDEPiHgaUDryA==">CgMxLjAyCGguZ2pkZ3hzMgloLjMwajB6bGwyCWguM3pueXNoNzgAciExNjV1T1RCUlk1OXRWR1JhS1NMMDRWNHFGNS1PT2VUeWg=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513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para la financiación de movilidad internacional para pasantías de investigación, innovación y/o creación</dc:title>
  <dc:subject>Convocatoria IUBello 2026</dc:subject>
  <dc:creator>Institución Universitaria Pública de Bello – IUBello</dc:creator>
  <cp:lastModifiedBy>Carlos Alfredo Pérez Fuentes</cp:lastModifiedBy>
  <cp:revision>20</cp:revision>
  <cp:lastPrinted>2026-06-02T16:53:00Z</cp:lastPrinted>
  <dcterms:created xsi:type="dcterms:W3CDTF">2026-07-28T16:53:00Z</dcterms:created>
  <dcterms:modified xsi:type="dcterms:W3CDTF">2026-10-16T22:50:00Z</dcterms:modified>
</cp:coreProperties>
</file>